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3F" w:rsidRDefault="005A08C2" w:rsidP="005A08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C2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экологии </w:t>
      </w:r>
    </w:p>
    <w:p w:rsidR="00E12A3F" w:rsidRDefault="00E12A3F" w:rsidP="005A08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2016-2017 учебный </w:t>
      </w:r>
      <w:r w:rsidR="005A08C2" w:rsidRPr="005A08C2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  <w:r w:rsidR="005A08C2" w:rsidRPr="005A08C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12A3F" w:rsidRDefault="005A08C2" w:rsidP="005A08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C2">
        <w:rPr>
          <w:rFonts w:ascii="Times New Roman" w:hAnsi="Times New Roman" w:cs="Times New Roman"/>
          <w:b/>
          <w:sz w:val="28"/>
          <w:szCs w:val="28"/>
        </w:rPr>
        <w:t xml:space="preserve">Школьный этап. </w:t>
      </w:r>
    </w:p>
    <w:p w:rsidR="005A08C2" w:rsidRDefault="00E12A3F" w:rsidP="005A08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 (ключ)</w:t>
      </w:r>
    </w:p>
    <w:p w:rsidR="008A366A" w:rsidRPr="008A366A" w:rsidRDefault="008A366A" w:rsidP="005A08C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366A">
        <w:rPr>
          <w:rFonts w:ascii="Times New Roman" w:hAnsi="Times New Roman" w:cs="Times New Roman"/>
          <w:b/>
          <w:i/>
          <w:sz w:val="28"/>
          <w:szCs w:val="28"/>
        </w:rPr>
        <w:t>Максимальное количество баллов -31</w:t>
      </w:r>
    </w:p>
    <w:p w:rsidR="005A08C2" w:rsidRDefault="005A08C2" w:rsidP="005A08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8C2">
        <w:rPr>
          <w:rFonts w:ascii="Times New Roman" w:hAnsi="Times New Roman" w:cs="Times New Roman"/>
          <w:b/>
          <w:sz w:val="28"/>
          <w:szCs w:val="28"/>
        </w:rPr>
        <w:t>Решения и система оценивания</w:t>
      </w:r>
    </w:p>
    <w:p w:rsidR="005A08C2" w:rsidRDefault="005A08C2" w:rsidP="005A08C2">
      <w:pPr>
        <w:rPr>
          <w:rFonts w:ascii="Times New Roman" w:hAnsi="Times New Roman" w:cs="Times New Roman"/>
          <w:sz w:val="28"/>
          <w:szCs w:val="28"/>
        </w:rPr>
      </w:pPr>
      <w:r w:rsidRPr="007435BB">
        <w:rPr>
          <w:rFonts w:ascii="Times New Roman" w:hAnsi="Times New Roman" w:cs="Times New Roman"/>
          <w:b/>
          <w:sz w:val="28"/>
          <w:szCs w:val="28"/>
        </w:rPr>
        <w:t>Задания 1-9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каждый правильный ответ – 1 балл; </w:t>
      </w:r>
      <w:r w:rsidR="00B84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правильным ответом считается выбор обоих верных вариантов).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1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5A08C2" w:rsidTr="005A08C2"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A08C2" w:rsidTr="005A08C2"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0" w:type="auto"/>
          </w:tcPr>
          <w:p w:rsidR="005A08C2" w:rsidRDefault="005A08C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B0352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0" w:type="auto"/>
          </w:tcPr>
          <w:p w:rsidR="005A08C2" w:rsidRDefault="002B035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0" w:type="auto"/>
          </w:tcPr>
          <w:p w:rsidR="005A08C2" w:rsidRDefault="002B035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0" w:type="auto"/>
          </w:tcPr>
          <w:p w:rsidR="005A08C2" w:rsidRDefault="002B035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236" w:type="dxa"/>
          </w:tcPr>
          <w:p w:rsidR="005A08C2" w:rsidRDefault="002B035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236" w:type="dxa"/>
          </w:tcPr>
          <w:p w:rsidR="005A08C2" w:rsidRDefault="002B0352" w:rsidP="005A0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</w:tr>
    </w:tbl>
    <w:p w:rsidR="002B0352" w:rsidRDefault="002B0352" w:rsidP="005A08C2">
      <w:pPr>
        <w:rPr>
          <w:rFonts w:ascii="Times New Roman" w:hAnsi="Times New Roman" w:cs="Times New Roman"/>
          <w:sz w:val="28"/>
          <w:szCs w:val="28"/>
        </w:rPr>
      </w:pPr>
    </w:p>
    <w:p w:rsidR="002B0352" w:rsidRDefault="002B0352" w:rsidP="00D146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352">
        <w:rPr>
          <w:rFonts w:ascii="Times New Roman" w:hAnsi="Times New Roman" w:cs="Times New Roman"/>
          <w:b/>
          <w:sz w:val="28"/>
          <w:szCs w:val="28"/>
        </w:rPr>
        <w:t>Задания 10-15</w:t>
      </w:r>
      <w:r>
        <w:rPr>
          <w:rFonts w:ascii="Times New Roman" w:hAnsi="Times New Roman" w:cs="Times New Roman"/>
          <w:sz w:val="28"/>
          <w:szCs w:val="28"/>
        </w:rPr>
        <w:t xml:space="preserve">. За каждый правильный ответ и его обоснование </w:t>
      </w:r>
      <w:r w:rsidRPr="002B0352">
        <w:rPr>
          <w:rFonts w:ascii="Times New Roman" w:hAnsi="Times New Roman" w:cs="Times New Roman"/>
          <w:b/>
          <w:sz w:val="28"/>
          <w:szCs w:val="28"/>
        </w:rPr>
        <w:t>от 0 до 3 баллов.</w:t>
      </w:r>
    </w:p>
    <w:p w:rsidR="00A5067F" w:rsidRDefault="002B0352" w:rsidP="00D14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 Ответ: </w:t>
      </w:r>
      <w:r w:rsidRPr="002B0352">
        <w:rPr>
          <w:rFonts w:ascii="Times New Roman" w:hAnsi="Times New Roman" w:cs="Times New Roman"/>
          <w:b/>
          <w:sz w:val="28"/>
          <w:szCs w:val="28"/>
        </w:rPr>
        <w:t>да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Пищевые цепи потребителей мёртвой органики называют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детритными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>. Они начинаются с растительных и животных остатков, экскрементов животных и идут к мелким животным и микроорганизмам, которые ими питаются. В результате деятельности микроорганизмов образуется полуразложившаяся масса – детрит.</w:t>
      </w:r>
    </w:p>
    <w:p w:rsidR="002B0352" w:rsidRDefault="002B0352" w:rsidP="00D14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Ответ: </w:t>
      </w:r>
      <w:r w:rsidRPr="002B0352">
        <w:rPr>
          <w:rFonts w:ascii="Times New Roman" w:hAnsi="Times New Roman" w:cs="Times New Roman"/>
          <w:b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 При анабиозе живой организм может потерять большое количество воды, но полное обезвоживание, как правило, приводит к смерти. Физиологические процессы сильно замедлены, но не полностью остановлены.</w:t>
      </w:r>
    </w:p>
    <w:p w:rsidR="00F91D8E" w:rsidRDefault="00F91D8E" w:rsidP="00D14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Ответ: </w:t>
      </w:r>
      <w:r w:rsidRPr="00F91D8E">
        <w:rPr>
          <w:rFonts w:ascii="Times New Roman" w:hAnsi="Times New Roman" w:cs="Times New Roman"/>
          <w:b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  Физиологические адаптации – это приспособления организма к условиям существования, связанные с динамикой его функциональных состояний, т.е. гомеостаза. Изменения в строении организма в результате приспособления к среде обитания – это морфологические адаптации.</w:t>
      </w:r>
    </w:p>
    <w:p w:rsidR="00F91D8E" w:rsidRDefault="00F91D8E" w:rsidP="00D14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Ответ: </w:t>
      </w:r>
      <w:r w:rsidRPr="00F91D8E">
        <w:rPr>
          <w:rFonts w:ascii="Times New Roman" w:hAnsi="Times New Roman" w:cs="Times New Roman"/>
          <w:b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Продуценты – это фотосинтезирующие автотрофные организмы, создающие с помощью фото- или хемосинтеза органические вещества из неорганических; являются первым звеном в пищевой цепи в процессе фотосинтеза продуценты усваивают углерод из углекислого газа.</w:t>
      </w:r>
      <w:proofErr w:type="gramEnd"/>
    </w:p>
    <w:p w:rsidR="00F91D8E" w:rsidRDefault="00F91D8E" w:rsidP="002B03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14. Ответ: </w:t>
      </w:r>
      <w:r w:rsidRPr="00F91D8E">
        <w:rPr>
          <w:rFonts w:ascii="Times New Roman" w:hAnsi="Times New Roman" w:cs="Times New Roman"/>
          <w:b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. Камбала и скат являются глубоководными обитателями морей и океанов, где наблюдается высокое давление. Такая форма тела является приспособлением для жизни на больших глубинах.</w:t>
      </w:r>
    </w:p>
    <w:p w:rsidR="006F6D73" w:rsidRDefault="00F91D8E" w:rsidP="006F6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Ответ: </w:t>
      </w:r>
      <w:r w:rsidRPr="006F6D73">
        <w:rPr>
          <w:rFonts w:ascii="Times New Roman" w:hAnsi="Times New Roman" w:cs="Times New Roman"/>
          <w:b/>
          <w:sz w:val="28"/>
          <w:szCs w:val="28"/>
        </w:rPr>
        <w:t>не</w:t>
      </w:r>
      <w:r w:rsidR="006F6D73" w:rsidRPr="006F6D73">
        <w:rPr>
          <w:rFonts w:ascii="Times New Roman" w:hAnsi="Times New Roman" w:cs="Times New Roman"/>
          <w:b/>
          <w:sz w:val="28"/>
          <w:szCs w:val="28"/>
        </w:rPr>
        <w:t>т.</w:t>
      </w:r>
      <w:r w:rsidR="006F6D73">
        <w:rPr>
          <w:rFonts w:ascii="Times New Roman" w:hAnsi="Times New Roman" w:cs="Times New Roman"/>
          <w:sz w:val="28"/>
          <w:szCs w:val="28"/>
        </w:rPr>
        <w:t xml:space="preserve"> Организм-паразит (облигатный)</w:t>
      </w:r>
      <w:r>
        <w:rPr>
          <w:rFonts w:ascii="Times New Roman" w:hAnsi="Times New Roman" w:cs="Times New Roman"/>
          <w:sz w:val="28"/>
          <w:szCs w:val="28"/>
        </w:rPr>
        <w:t xml:space="preserve"> полност</w:t>
      </w:r>
      <w:r w:rsidR="006F6D73">
        <w:rPr>
          <w:rFonts w:ascii="Times New Roman" w:hAnsi="Times New Roman" w:cs="Times New Roman"/>
          <w:sz w:val="28"/>
          <w:szCs w:val="28"/>
        </w:rPr>
        <w:t>ью зависит от организма хозяина, где он получает пищу и защиту от неблагоприятного воздействия окружающей среды. Факультативный паразит в меньшей степени, но тоже зависит от организма хозяина, где он, как правило, получает пищу.</w:t>
      </w:r>
    </w:p>
    <w:p w:rsidR="00F91D8E" w:rsidRDefault="006F6D73" w:rsidP="006F6D73">
      <w:pPr>
        <w:rPr>
          <w:rFonts w:ascii="Times New Roman" w:hAnsi="Times New Roman" w:cs="Times New Roman"/>
          <w:b/>
          <w:sz w:val="28"/>
          <w:szCs w:val="28"/>
        </w:rPr>
      </w:pPr>
      <w:r w:rsidRPr="006F6D73">
        <w:rPr>
          <w:rFonts w:ascii="Times New Roman" w:hAnsi="Times New Roman" w:cs="Times New Roman"/>
          <w:b/>
          <w:sz w:val="28"/>
          <w:szCs w:val="28"/>
        </w:rPr>
        <w:t xml:space="preserve">Задание 16.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Выбор правильного ответа – 2 балла; обоснование – от 0 до 2 баллов; всего за задачу – 4 балла).</w:t>
      </w:r>
      <w:proofErr w:type="gramEnd"/>
    </w:p>
    <w:p w:rsidR="007435BB" w:rsidRDefault="006F6D73" w:rsidP="006F6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«3». </w:t>
      </w:r>
      <w:r w:rsidRPr="006F6D73">
        <w:rPr>
          <w:rFonts w:ascii="Times New Roman" w:hAnsi="Times New Roman" w:cs="Times New Roman"/>
          <w:sz w:val="28"/>
          <w:szCs w:val="28"/>
        </w:rPr>
        <w:t>Резкие подъёмы и понижения температуры часто могут приводить к разл</w:t>
      </w:r>
      <w:r>
        <w:rPr>
          <w:rFonts w:ascii="Times New Roman" w:hAnsi="Times New Roman" w:cs="Times New Roman"/>
          <w:sz w:val="28"/>
          <w:szCs w:val="28"/>
        </w:rPr>
        <w:t>ичным, в том числе и простудным,</w:t>
      </w:r>
      <w:r w:rsidRPr="006F6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F6D73">
        <w:rPr>
          <w:rFonts w:ascii="Times New Roman" w:hAnsi="Times New Roman" w:cs="Times New Roman"/>
          <w:sz w:val="28"/>
          <w:szCs w:val="28"/>
        </w:rPr>
        <w:t>аболеваниям, а также дискомфорту у людей с сердечн</w:t>
      </w:r>
      <w:proofErr w:type="gramStart"/>
      <w:r w:rsidRPr="006F6D7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F6D73">
        <w:rPr>
          <w:rFonts w:ascii="Times New Roman" w:hAnsi="Times New Roman" w:cs="Times New Roman"/>
          <w:sz w:val="28"/>
          <w:szCs w:val="28"/>
        </w:rPr>
        <w:t xml:space="preserve"> сосудистыми заболеваниями. Такие температурные перепады не являются редкими в Вологодской области, особенно весной и осенью. Суховеи, землетрясения и наводнения в вологодской области не бывают или бывают довольно редко.</w:t>
      </w:r>
    </w:p>
    <w:p w:rsidR="007435BB" w:rsidRDefault="007435BB" w:rsidP="007435B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7"/>
        <w:gridCol w:w="1074"/>
      </w:tblGrid>
      <w:tr w:rsidR="007435BB" w:rsidTr="007435BB">
        <w:tc>
          <w:tcPr>
            <w:tcW w:w="0" w:type="auto"/>
          </w:tcPr>
          <w:p w:rsidR="007435BB" w:rsidRPr="007435BB" w:rsidRDefault="007435BB" w:rsidP="00743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</w:tcPr>
          <w:p w:rsidR="007435BB" w:rsidRPr="007435BB" w:rsidRDefault="007435BB" w:rsidP="00743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7435BB" w:rsidTr="007435BB">
        <w:tc>
          <w:tcPr>
            <w:tcW w:w="0" w:type="auto"/>
          </w:tcPr>
          <w:p w:rsidR="007435BB" w:rsidRDefault="007435BB" w:rsidP="007435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Полное, правильное и логическое, творчески сформулированное обоснование ответа (с использованием экологических законов, правил, закономерностей, рассматривается содержание приведённых в ответе понятий; приведены примеры)</w:t>
            </w:r>
          </w:p>
        </w:tc>
        <w:tc>
          <w:tcPr>
            <w:tcW w:w="0" w:type="auto"/>
          </w:tcPr>
          <w:p w:rsidR="007435BB" w:rsidRPr="007435BB" w:rsidRDefault="007435BB" w:rsidP="00743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35BB" w:rsidRPr="007435BB" w:rsidRDefault="007435BB" w:rsidP="00743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7435BB" w:rsidTr="007435BB">
        <w:tc>
          <w:tcPr>
            <w:tcW w:w="0" w:type="auto"/>
          </w:tcPr>
          <w:p w:rsidR="007435BB" w:rsidRDefault="007435BB" w:rsidP="007435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Полное, правильное и логичное обоснование ответа  (с использованием экологических законов, правил, закономерностей, рассматривается содержание приведённых в ответе понятий).</w:t>
            </w:r>
          </w:p>
        </w:tc>
        <w:tc>
          <w:tcPr>
            <w:tcW w:w="0" w:type="auto"/>
          </w:tcPr>
          <w:p w:rsidR="007435BB" w:rsidRPr="007435BB" w:rsidRDefault="007435BB" w:rsidP="00743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435BB" w:rsidTr="007435BB">
        <w:tc>
          <w:tcPr>
            <w:tcW w:w="0" w:type="auto"/>
          </w:tcPr>
          <w:p w:rsidR="007435BB" w:rsidRDefault="007435BB" w:rsidP="007435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Частичное (неполное) обоснование ответа без использования экологических законов, правил, закономерностей не рассматривается содержание приведённых в ответе понятий, отсутствует логика в рассуждениях; при этом ошибок, указывающих на серьёзные</w:t>
            </w:r>
            <w:r w:rsidR="00D1469E">
              <w:rPr>
                <w:rFonts w:ascii="Times New Roman" w:hAnsi="Times New Roman" w:cs="Times New Roman"/>
                <w:sz w:val="28"/>
                <w:szCs w:val="28"/>
              </w:rPr>
              <w:t xml:space="preserve"> пробелы в знании экологии, нет.</w:t>
            </w:r>
            <w:bookmarkStart w:id="0" w:name="_GoBack"/>
            <w:bookmarkEnd w:id="0"/>
          </w:p>
        </w:tc>
        <w:tc>
          <w:tcPr>
            <w:tcW w:w="0" w:type="auto"/>
          </w:tcPr>
          <w:p w:rsidR="007435BB" w:rsidRPr="007435BB" w:rsidRDefault="007435BB" w:rsidP="00743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435BB" w:rsidTr="007435BB">
        <w:tc>
          <w:tcPr>
            <w:tcW w:w="0" w:type="auto"/>
          </w:tcPr>
          <w:p w:rsidR="007435BB" w:rsidRDefault="007435BB" w:rsidP="007435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 обоснование ответа или сформулировано ошибочное обоснование</w:t>
            </w:r>
          </w:p>
        </w:tc>
        <w:tc>
          <w:tcPr>
            <w:tcW w:w="0" w:type="auto"/>
          </w:tcPr>
          <w:p w:rsidR="007435BB" w:rsidRPr="007435BB" w:rsidRDefault="007435BB" w:rsidP="00743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7435BB" w:rsidTr="007435BB">
        <w:tc>
          <w:tcPr>
            <w:tcW w:w="0" w:type="auto"/>
          </w:tcPr>
          <w:p w:rsidR="007435BB" w:rsidRDefault="007435BB" w:rsidP="007435BB">
            <w:pPr>
              <w:tabs>
                <w:tab w:val="left" w:pos="64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Максимальный балл</w:t>
            </w:r>
          </w:p>
        </w:tc>
        <w:tc>
          <w:tcPr>
            <w:tcW w:w="0" w:type="auto"/>
          </w:tcPr>
          <w:p w:rsidR="007435BB" w:rsidRPr="007435BB" w:rsidRDefault="007435BB" w:rsidP="007435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5B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6F6D73" w:rsidRPr="007435BB" w:rsidRDefault="006F6D73" w:rsidP="007435BB">
      <w:pPr>
        <w:rPr>
          <w:rFonts w:ascii="Times New Roman" w:hAnsi="Times New Roman" w:cs="Times New Roman"/>
          <w:sz w:val="28"/>
          <w:szCs w:val="28"/>
        </w:rPr>
      </w:pPr>
    </w:p>
    <w:sectPr w:rsidR="006F6D73" w:rsidRPr="00743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1F"/>
    <w:rsid w:val="002B0352"/>
    <w:rsid w:val="005A08C2"/>
    <w:rsid w:val="006F6D73"/>
    <w:rsid w:val="007435BB"/>
    <w:rsid w:val="008A366A"/>
    <w:rsid w:val="00A5067F"/>
    <w:rsid w:val="00B84080"/>
    <w:rsid w:val="00B8451F"/>
    <w:rsid w:val="00D1469E"/>
    <w:rsid w:val="00E12A3F"/>
    <w:rsid w:val="00EB7C6F"/>
    <w:rsid w:val="00F9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72CA6-DFA6-44D9-A48F-A437797A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11</cp:revision>
  <dcterms:created xsi:type="dcterms:W3CDTF">2016-09-16T14:30:00Z</dcterms:created>
  <dcterms:modified xsi:type="dcterms:W3CDTF">2016-09-21T14:17:00Z</dcterms:modified>
</cp:coreProperties>
</file>